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ind w:hanging="0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ind w:left="10206" w:hanging="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УТВЕРЖДАЮ</w:t>
      </w:r>
    </w:p>
    <w:p>
      <w:pPr>
        <w:pStyle w:val="Normal"/>
        <w:ind w:left="10206" w:hanging="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ind w:left="10206" w:hanging="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Заместитель </w:t>
        <w:br/>
        <w:t>Министра культуры</w:t>
        <w:br/>
        <w:t>Российской Федерации</w:t>
      </w:r>
    </w:p>
    <w:p>
      <w:pPr>
        <w:pStyle w:val="Normal"/>
        <w:ind w:left="10206" w:hanging="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ind w:left="10206" w:hanging="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О.С.ЯРИЛОВА</w:t>
      </w:r>
    </w:p>
    <w:p>
      <w:pPr>
        <w:pStyle w:val="Normal"/>
        <w:ind w:left="10206" w:hanging="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ind w:left="10206" w:hanging="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ind w:left="10206" w:hanging="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</w:t>
      </w:r>
    </w:p>
    <w:p>
      <w:pPr>
        <w:pStyle w:val="Normal"/>
        <w:ind w:left="10206" w:hanging="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(подпись)</w:t>
      </w:r>
    </w:p>
    <w:p>
      <w:pPr>
        <w:pStyle w:val="Normal"/>
        <w:ind w:left="10206" w:hanging="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ind w:left="10206" w:hanging="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</w:t>
      </w:r>
    </w:p>
    <w:p>
      <w:pPr>
        <w:pStyle w:val="Normal"/>
        <w:ind w:left="10206" w:hanging="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(дата)</w:t>
      </w:r>
      <w:bookmarkStart w:id="0" w:name="_Hlk36131370"/>
      <w:bookmarkEnd w:id="0"/>
    </w:p>
    <w:p>
      <w:pPr>
        <w:pStyle w:val="Normal"/>
        <w:spacing w:lineRule="auto" w:line="240"/>
        <w:ind w:left="9356" w:firstLine="142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spacing w:lineRule="auto" w:line="240"/>
        <w:ind w:hanging="0"/>
        <w:jc w:val="center"/>
        <w:rPr>
          <w:szCs w:val="28"/>
        </w:rPr>
      </w:pPr>
      <w:r>
        <w:rPr>
          <w:szCs w:val="28"/>
        </w:rPr>
        <w:t>ПЛАН</w:t>
      </w:r>
    </w:p>
    <w:p>
      <w:pPr>
        <w:pStyle w:val="Normal"/>
        <w:spacing w:lineRule="auto" w:line="240"/>
        <w:ind w:hanging="0"/>
        <w:jc w:val="center"/>
        <w:rPr>
          <w:szCs w:val="28"/>
        </w:rPr>
      </w:pPr>
      <w:r>
        <w:rPr>
          <w:szCs w:val="28"/>
        </w:rPr>
        <w:t>по устранению недостатков, выявленных в ходе независимой оценки качества условий оказания услуг</w:t>
      </w:r>
    </w:p>
    <w:p>
      <w:pPr>
        <w:pStyle w:val="Normal"/>
        <w:spacing w:lineRule="auto" w:line="240"/>
        <w:ind w:hanging="0"/>
        <w:jc w:val="center"/>
        <w:rPr>
          <w:szCs w:val="28"/>
        </w:rPr>
      </w:pPr>
      <w:r>
        <w:rPr>
          <w:szCs w:val="28"/>
        </w:rPr>
        <w:t>Федерального государственного бюджетного учреждения культуры</w:t>
      </w:r>
    </w:p>
    <w:p>
      <w:pPr>
        <w:pStyle w:val="Normal"/>
        <w:spacing w:lineRule="auto" w:line="240"/>
        <w:ind w:hanging="0"/>
        <w:jc w:val="center"/>
        <w:rPr>
          <w:szCs w:val="28"/>
        </w:rPr>
      </w:pPr>
      <w:r>
        <w:rPr>
          <w:szCs w:val="28"/>
        </w:rPr>
        <w:t>«Государственный Ростово-Ярославский архитектурно-художественный музей-заповедник»,</w:t>
      </w:r>
    </w:p>
    <w:p>
      <w:pPr>
        <w:pStyle w:val="Normal"/>
        <w:spacing w:lineRule="auto" w:line="240"/>
        <w:ind w:hanging="0"/>
        <w:jc w:val="center"/>
        <w:rPr>
          <w:szCs w:val="28"/>
        </w:rPr>
      </w:pPr>
      <w:r>
        <w:rPr>
          <w:szCs w:val="28"/>
        </w:rPr>
        <w:t>на 2020 год</w:t>
      </w:r>
    </w:p>
    <w:p>
      <w:pPr>
        <w:pStyle w:val="Normal"/>
        <w:spacing w:lineRule="auto" w:line="240"/>
        <w:ind w:hanging="0"/>
        <w:jc w:val="center"/>
        <w:rPr>
          <w:szCs w:val="28"/>
        </w:rPr>
      </w:pPr>
      <w:r>
        <w:rPr>
          <w:szCs w:val="28"/>
        </w:rPr>
      </w:r>
    </w:p>
    <w:tbl>
      <w:tblPr>
        <w:tblW w:w="1473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3093"/>
        <w:gridCol w:w="3481"/>
        <w:gridCol w:w="1678"/>
        <w:gridCol w:w="2606"/>
        <w:gridCol w:w="2178"/>
        <w:gridCol w:w="1700"/>
      </w:tblGrid>
      <w:tr>
        <w:trPr>
          <w:trHeight w:val="626" w:hRule="atLeast"/>
        </w:trPr>
        <w:tc>
          <w:tcPr>
            <w:tcW w:w="3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Ответственный исполнитель </w:t>
              <w:br/>
              <w:t xml:space="preserve">(с указанием фамилии, имени, отчества </w:t>
              <w:br/>
              <w:t>и должности)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Сведения о ходе реализации мероприятия</w:t>
            </w:r>
          </w:p>
        </w:tc>
      </w:tr>
      <w:tr>
        <w:trPr>
          <w:trHeight w:val="1202" w:hRule="atLeast"/>
        </w:trPr>
        <w:tc>
          <w:tcPr>
            <w:tcW w:w="30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4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6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6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Реализованные меры 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 устранению выявленных недостатков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Фактический срок реализации</w:t>
            </w:r>
          </w:p>
        </w:tc>
      </w:tr>
      <w:tr>
        <w:trPr>
          <w:trHeight w:val="442" w:hRule="atLeast"/>
        </w:trPr>
        <w:tc>
          <w:tcPr>
            <w:tcW w:w="14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I. Открытость и доступность информации об организации </w:t>
            </w:r>
          </w:p>
        </w:tc>
      </w:tr>
      <w:tr>
        <w:trPr/>
        <w:tc>
          <w:tcPr>
            <w:tcW w:w="3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ind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Неполное соответствие информации, размещенной на официальном сайте музея в информационно-телекоммуникационной сети «Интернет»</w:t>
            </w:r>
          </w:p>
        </w:tc>
        <w:tc>
          <w:tcPr>
            <w:tcW w:w="34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ind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на общедоступных информационных ресурсах следующей информации:</w:t>
            </w:r>
          </w:p>
          <w:p>
            <w:pPr>
              <w:pStyle w:val="Normal"/>
              <w:spacing w:lineRule="auto" w:line="240"/>
              <w:ind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 структуре и органах управления организацией;</w:t>
            </w:r>
          </w:p>
          <w:p>
            <w:pPr>
              <w:pStyle w:val="Normal"/>
              <w:spacing w:lineRule="auto" w:line="240"/>
              <w:ind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ФИО и должностях руководящего состава;</w:t>
            </w:r>
          </w:p>
          <w:p>
            <w:pPr>
              <w:pStyle w:val="Normal"/>
              <w:spacing w:lineRule="auto" w:line="240"/>
              <w:ind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 проведении независимой оценки качества (планы </w:t>
              <w:br/>
              <w:t>по устранению недостатков, сроки, количественные результаты)</w:t>
            </w:r>
          </w:p>
        </w:tc>
        <w:tc>
          <w:tcPr>
            <w:tcW w:w="16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ind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квартал 2020</w:t>
            </w:r>
          </w:p>
        </w:tc>
        <w:tc>
          <w:tcPr>
            <w:tcW w:w="26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ind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М.А. Молькова, помощник директора по правовым вопросам,</w:t>
            </w:r>
          </w:p>
          <w:p>
            <w:pPr>
              <w:pStyle w:val="Normal"/>
              <w:spacing w:lineRule="auto" w:line="240"/>
              <w:ind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 Рудакова, заместитель директора по развитию,</w:t>
            </w:r>
          </w:p>
          <w:p>
            <w:pPr>
              <w:pStyle w:val="Normal"/>
              <w:spacing w:lineRule="auto" w:line="240"/>
              <w:ind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Р.А. Паншин, помощник директора по информационным технологиям</w:t>
            </w:r>
          </w:p>
        </w:tc>
        <w:tc>
          <w:tcPr>
            <w:tcW w:w="217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ind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общедоступных информационных ресурсах размещена информация:</w:t>
            </w:r>
          </w:p>
          <w:p>
            <w:pPr>
              <w:pStyle w:val="Normal"/>
              <w:spacing w:lineRule="auto" w:line="240"/>
              <w:ind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 структуре и органах управления организацией;</w:t>
            </w:r>
          </w:p>
          <w:p>
            <w:pPr>
              <w:pStyle w:val="Normal"/>
              <w:spacing w:lineRule="auto" w:line="240"/>
              <w:ind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ФИО и должностях руководящего состава;</w:t>
            </w:r>
          </w:p>
          <w:p>
            <w:pPr>
              <w:pStyle w:val="Normal"/>
              <w:spacing w:lineRule="auto" w:line="240"/>
              <w:ind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 проведении независимой оценки качества (планы </w:t>
              <w:br/>
              <w:t>по устранению недостатков, сроки, количественные результаты)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hanging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/>
              <w:ind w:hanging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/>
              <w:ind w:hanging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/>
              <w:ind w:hanging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/>
              <w:ind w:hanging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/>
              <w:ind w:hanging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23.12.2020</w:t>
            </w:r>
          </w:p>
          <w:p>
            <w:pPr>
              <w:pStyle w:val="Normal"/>
              <w:spacing w:lineRule="auto" w:line="240"/>
              <w:ind w:hanging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/>
              <w:ind w:hanging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/>
              <w:ind w:hanging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08.08.2020</w:t>
            </w:r>
          </w:p>
          <w:p>
            <w:pPr>
              <w:pStyle w:val="Normal"/>
              <w:spacing w:lineRule="auto" w:line="240"/>
              <w:ind w:hanging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/>
              <w:ind w:hanging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/>
              <w:ind w:hanging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/>
              <w:ind w:hanging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23.12.2020</w:t>
            </w:r>
          </w:p>
        </w:tc>
      </w:tr>
      <w:tr>
        <w:trPr/>
        <w:tc>
          <w:tcPr>
            <w:tcW w:w="30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ind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ind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на официальном сайте музея раздела «Часто задаваемые вопросы»</w:t>
            </w:r>
          </w:p>
        </w:tc>
        <w:tc>
          <w:tcPr>
            <w:tcW w:w="16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hanging="0"/>
              <w:jc w:val="both"/>
              <w:rPr/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квартал 2020</w:t>
            </w:r>
          </w:p>
        </w:tc>
        <w:tc>
          <w:tcPr>
            <w:tcW w:w="26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ind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Р.А. Паншин, помощник директора по информационным технологиям</w:t>
            </w:r>
          </w:p>
        </w:tc>
        <w:tc>
          <w:tcPr>
            <w:tcW w:w="217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ind w:hanging="0"/>
              <w:jc w:val="both"/>
              <w:rPr>
                <w:szCs w:val="28"/>
              </w:rPr>
            </w:pPr>
            <w:r>
              <w:rPr>
                <w:sz w:val="24"/>
                <w:szCs w:val="24"/>
              </w:rPr>
              <w:t>На официальном сайте музея размещен раздел «Часто задаваемые вопросы»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hanging="0"/>
              <w:jc w:val="center"/>
              <w:rPr>
                <w:szCs w:val="28"/>
              </w:rPr>
            </w:pPr>
            <w:r>
              <w:rPr>
                <w:sz w:val="24"/>
                <w:szCs w:val="24"/>
              </w:rPr>
              <w:t>23.12.2020</w:t>
            </w:r>
          </w:p>
        </w:tc>
      </w:tr>
      <w:tr>
        <w:trPr/>
        <w:tc>
          <w:tcPr>
            <w:tcW w:w="30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ind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ind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на официальном сайте музея дополнительной информации о сервисе подачи электронного обращения </w:t>
              <w:br/>
              <w:t>в организацию</w:t>
            </w:r>
          </w:p>
        </w:tc>
        <w:tc>
          <w:tcPr>
            <w:tcW w:w="16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hanging="0"/>
              <w:jc w:val="both"/>
              <w:rPr/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квартал 2020</w:t>
            </w:r>
          </w:p>
        </w:tc>
        <w:tc>
          <w:tcPr>
            <w:tcW w:w="26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ind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Р.А. Паншин, помощник директора по информационным технологиям</w:t>
            </w:r>
          </w:p>
        </w:tc>
        <w:tc>
          <w:tcPr>
            <w:tcW w:w="217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ind w:hanging="0"/>
              <w:jc w:val="both"/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На официальном сайте музея размещен сервис подачи электронного обращения </w:t>
              <w:br/>
              <w:t>в организацию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08.08.2020</w:t>
            </w:r>
          </w:p>
        </w:tc>
      </w:tr>
      <w:tr>
        <w:trPr/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ind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Неполное соответствие информации, размещенной на информационных стендах в помещении организации</w:t>
            </w:r>
          </w:p>
        </w:tc>
        <w:tc>
          <w:tcPr>
            <w:tcW w:w="34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ind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Дополнение информации</w:t>
              <w:br/>
              <w:t xml:space="preserve">о музее (экспозиции, выставки, события, филиалы музея) </w:t>
            </w:r>
          </w:p>
          <w:p>
            <w:pPr>
              <w:pStyle w:val="Normal"/>
              <w:spacing w:lineRule="auto" w:line="240"/>
              <w:ind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мониторах входной группы музея </w:t>
            </w:r>
          </w:p>
        </w:tc>
        <w:tc>
          <w:tcPr>
            <w:tcW w:w="16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hanging="0"/>
              <w:jc w:val="both"/>
              <w:rPr/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квартал 2020</w:t>
            </w:r>
          </w:p>
        </w:tc>
        <w:tc>
          <w:tcPr>
            <w:tcW w:w="26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ind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 Рудакова, заместитель директора по развитию,</w:t>
            </w:r>
          </w:p>
          <w:p>
            <w:pPr>
              <w:pStyle w:val="Normal"/>
              <w:spacing w:lineRule="auto" w:line="240"/>
              <w:ind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Р.А. Паншин, помощник директора по информационным технологиям</w:t>
            </w:r>
          </w:p>
        </w:tc>
        <w:tc>
          <w:tcPr>
            <w:tcW w:w="217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ind w:hanging="0"/>
              <w:jc w:val="both"/>
              <w:rPr>
                <w:szCs w:val="28"/>
              </w:rPr>
            </w:pPr>
            <w:r>
              <w:rPr>
                <w:sz w:val="24"/>
                <w:szCs w:val="24"/>
              </w:rPr>
              <w:t>В связи с ограничительными мероприятиями, связанными с распространением коронавирусной инфекции, мероприятие перенесено на 2021 год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ind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все пользователи удовлетворены качеством информации, размещенной на официальном сайте организации </w:t>
              <w:br/>
              <w:t>в информационно-телекоммуникационной сети «Интернет»</w:t>
            </w:r>
          </w:p>
        </w:tc>
        <w:tc>
          <w:tcPr>
            <w:tcW w:w="34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ind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аудита сайта музея</w:t>
            </w:r>
          </w:p>
        </w:tc>
        <w:tc>
          <w:tcPr>
            <w:tcW w:w="16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hanging="0"/>
              <w:jc w:val="both"/>
              <w:rPr/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квартал 2020</w:t>
            </w:r>
          </w:p>
        </w:tc>
        <w:tc>
          <w:tcPr>
            <w:tcW w:w="26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ind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 Рудакова, заместитель директора по развитию,</w:t>
            </w:r>
          </w:p>
          <w:p>
            <w:pPr>
              <w:pStyle w:val="Normal"/>
              <w:spacing w:lineRule="auto" w:line="240"/>
              <w:ind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Я.Е. Смирнов, заведующий редакционно-издательским отделом,</w:t>
            </w:r>
          </w:p>
          <w:p>
            <w:pPr>
              <w:pStyle w:val="Normal"/>
              <w:spacing w:lineRule="auto" w:line="240"/>
              <w:ind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Серов, заведующий отделом маркетинга</w:t>
            </w:r>
          </w:p>
        </w:tc>
        <w:tc>
          <w:tcPr>
            <w:tcW w:w="217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ind w:hanging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>Проведен аудит сайта внутренними ресурсами. В плановом порядке осуществляется редактирование базовых разделов, производится создание и пополнение новых (виртуальные выставки, интернет-магазин, новостная лента и др.).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31.03.2020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пополнение -ежедневно</w:t>
            </w:r>
          </w:p>
        </w:tc>
      </w:tr>
      <w:tr>
        <w:trPr/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ind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все получатели услуг удовлетворены комфортностью условий предоставления услуг</w:t>
            </w:r>
          </w:p>
        </w:tc>
        <w:tc>
          <w:tcPr>
            <w:tcW w:w="34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ind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дополнительного опроса посетителей музея </w:t>
            </w:r>
          </w:p>
          <w:p>
            <w:pPr>
              <w:pStyle w:val="Normal"/>
              <w:spacing w:lineRule="auto" w:line="240"/>
              <w:ind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помощью волонтеров музейного клуба «РИТМ» </w:t>
            </w:r>
          </w:p>
          <w:p>
            <w:pPr>
              <w:pStyle w:val="Normal"/>
              <w:spacing w:lineRule="auto" w:line="240"/>
              <w:ind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социальных сетей </w:t>
              <w:br/>
              <w:t xml:space="preserve">для выявления критериев комфортности предоставляемых услуг </w:t>
            </w:r>
          </w:p>
        </w:tc>
        <w:tc>
          <w:tcPr>
            <w:tcW w:w="16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hanging="0"/>
              <w:jc w:val="both"/>
              <w:rPr/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квартал 2020</w:t>
            </w:r>
          </w:p>
        </w:tc>
        <w:tc>
          <w:tcPr>
            <w:tcW w:w="26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ind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Л.А. Ельникова,заместитель директора по культурно-массовой и просветительской работе,</w:t>
            </w:r>
          </w:p>
          <w:p>
            <w:pPr>
              <w:pStyle w:val="Normal"/>
              <w:spacing w:lineRule="auto" w:line="240"/>
              <w:ind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Серов, заведующий отделом маркетинга</w:t>
            </w:r>
          </w:p>
        </w:tc>
        <w:tc>
          <w:tcPr>
            <w:tcW w:w="217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ind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 дополнительный опрос посетителей музея </w:t>
            </w:r>
          </w:p>
          <w:p>
            <w:pPr>
              <w:pStyle w:val="Normal"/>
              <w:spacing w:lineRule="auto" w:line="240"/>
              <w:ind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помощью волонтеров музейного клуба «РИТМ» </w:t>
            </w:r>
          </w:p>
          <w:p>
            <w:pPr>
              <w:pStyle w:val="Normal"/>
              <w:spacing w:lineRule="auto" w:line="240"/>
              <w:ind w:hanging="0"/>
              <w:jc w:val="both"/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и социальных сетей </w:t>
              <w:br/>
              <w:t>для выявления критериев комфортности предоставляемых услуг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hanging="0"/>
              <w:jc w:val="center"/>
              <w:rPr>
                <w:szCs w:val="28"/>
              </w:rPr>
            </w:pPr>
            <w:r>
              <w:rPr>
                <w:sz w:val="24"/>
                <w:szCs w:val="24"/>
              </w:rPr>
              <w:t>15.08.2020,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szCs w:val="28"/>
              </w:rPr>
            </w:pPr>
            <w:r>
              <w:rPr>
                <w:sz w:val="24"/>
                <w:szCs w:val="24"/>
              </w:rPr>
              <w:t>22.08.2020,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szCs w:val="28"/>
              </w:rPr>
            </w:pPr>
            <w:r>
              <w:rPr>
                <w:sz w:val="24"/>
                <w:szCs w:val="24"/>
              </w:rPr>
              <w:t>12.09.2020,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szCs w:val="28"/>
              </w:rPr>
            </w:pPr>
            <w:r>
              <w:rPr>
                <w:sz w:val="24"/>
                <w:szCs w:val="24"/>
              </w:rPr>
              <w:t>26.09.2020</w:t>
            </w:r>
          </w:p>
        </w:tc>
      </w:tr>
      <w:tr>
        <w:trPr>
          <w:trHeight w:val="474" w:hRule="atLeast"/>
        </w:trPr>
        <w:tc>
          <w:tcPr>
            <w:tcW w:w="14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III. Доступность услуг для инвалидов</w:t>
            </w:r>
          </w:p>
        </w:tc>
      </w:tr>
      <w:tr>
        <w:trPr/>
        <w:tc>
          <w:tcPr>
            <w:tcW w:w="3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ind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Территория, прилегающая</w:t>
              <w:br/>
              <w:t xml:space="preserve">к организации </w:t>
            </w:r>
          </w:p>
          <w:p>
            <w:pPr>
              <w:pStyle w:val="Normal"/>
              <w:spacing w:lineRule="auto" w:line="240"/>
              <w:ind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ее помещениям недостаточно оборудована, с учетом доступности </w:t>
            </w:r>
          </w:p>
          <w:p>
            <w:pPr>
              <w:pStyle w:val="Normal"/>
              <w:spacing w:lineRule="auto" w:line="240"/>
              <w:ind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инвалидов</w:t>
            </w:r>
          </w:p>
        </w:tc>
        <w:tc>
          <w:tcPr>
            <w:tcW w:w="34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ind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 в эксплуатацию музейного объекта с учетом потребностей инвалидов «Конюшенный двор»:</w:t>
            </w:r>
          </w:p>
          <w:p>
            <w:pPr>
              <w:pStyle w:val="Normal"/>
              <w:spacing w:lineRule="auto" w:line="240"/>
              <w:ind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-устройство входа </w:t>
              <w:br/>
              <w:t>на территорию Конюшенного двора в целях создания безбарьерной среды;</w:t>
            </w:r>
          </w:p>
          <w:p>
            <w:pPr>
              <w:pStyle w:val="Normal"/>
              <w:spacing w:lineRule="auto" w:line="240"/>
              <w:ind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-оборудование музея подъемными платформами;</w:t>
            </w:r>
          </w:p>
          <w:p>
            <w:pPr>
              <w:pStyle w:val="Normal"/>
              <w:spacing w:lineRule="auto" w:line="240"/>
              <w:ind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-наличие в музее специально оборудованного санитарно-гигиенического помещения</w:t>
            </w:r>
          </w:p>
        </w:tc>
        <w:tc>
          <w:tcPr>
            <w:tcW w:w="16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ind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ind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А.В. Хрунов, заместитель директора по ремонту </w:t>
            </w:r>
          </w:p>
          <w:p>
            <w:pPr>
              <w:pStyle w:val="Normal"/>
              <w:spacing w:lineRule="auto" w:line="240"/>
              <w:ind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реставрации</w:t>
            </w:r>
          </w:p>
        </w:tc>
        <w:tc>
          <w:tcPr>
            <w:tcW w:w="21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ind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 завершены; объект находится в стадии приемки работ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605" w:hRule="atLeast"/>
        </w:trPr>
        <w:tc>
          <w:tcPr>
            <w:tcW w:w="30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ind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ind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и организация входа через проезд церкви Воскресения в целях создания безбарьерной среды</w:t>
            </w:r>
          </w:p>
        </w:tc>
        <w:tc>
          <w:tcPr>
            <w:tcW w:w="16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ind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2019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6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ind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А.В. Хрунов, заместитель директора по ремонту </w:t>
              <w:br/>
              <w:t>и реставрации</w:t>
            </w:r>
          </w:p>
        </w:tc>
        <w:tc>
          <w:tcPr>
            <w:tcW w:w="21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ind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Введен </w:t>
            </w:r>
          </w:p>
          <w:p>
            <w:pPr>
              <w:pStyle w:val="Normal"/>
              <w:spacing w:lineRule="auto" w:line="240"/>
              <w:ind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эксплуатацию вход через проезд церкви Воскресения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(мероприятие ошибочно включено в план на 2020 год)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2691" w:hRule="atLeast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ind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предоставления инвалидам услуг сурдопереводчика</w:t>
            </w:r>
          </w:p>
        </w:tc>
        <w:tc>
          <w:tcPr>
            <w:tcW w:w="34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ind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возможности предоставления услуг сурдопереводчика для групп людей с ограниченными возможностями в партнерстве </w:t>
              <w:br/>
              <w:t xml:space="preserve">с </w:t>
            </w:r>
            <w:r>
              <w:rPr>
                <w:color w:val="000000"/>
                <w:sz w:val="24"/>
                <w:szCs w:val="24"/>
              </w:rPr>
              <w:t>Ростовским отделением Ярославской организации «Всероссийского общества инвалидов»</w:t>
            </w:r>
          </w:p>
        </w:tc>
        <w:tc>
          <w:tcPr>
            <w:tcW w:w="16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ind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ind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Л.А. Ельникова, заместитель директора по культурно-массовой и просветительской работе</w:t>
            </w:r>
          </w:p>
        </w:tc>
        <w:tc>
          <w:tcPr>
            <w:tcW w:w="21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ind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связи с ограничительными мероприятиями, связанными с распространением коронавирусной инфекции, мероприятие перенесено на 2021 год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59" w:hRule="atLeast"/>
        </w:trPr>
        <w:tc>
          <w:tcPr>
            <w:tcW w:w="14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IV. Доброжелательность, вежливость работников организации </w:t>
            </w:r>
          </w:p>
        </w:tc>
      </w:tr>
      <w:tr>
        <w:trPr>
          <w:trHeight w:val="1829" w:hRule="atLeast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ind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все получатели услуг удовлетворены доброжелательностью, вежливостью работников организации</w:t>
            </w:r>
          </w:p>
        </w:tc>
        <w:tc>
          <w:tcPr>
            <w:tcW w:w="34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ind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курсов повышения квалификации для сотрудников:</w:t>
            </w:r>
          </w:p>
          <w:p>
            <w:pPr>
              <w:pStyle w:val="Normal"/>
              <w:spacing w:lineRule="auto" w:line="240"/>
              <w:ind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-отдела по работе с клиентами;</w:t>
            </w:r>
          </w:p>
          <w:p>
            <w:pPr>
              <w:pStyle w:val="Normal"/>
              <w:spacing w:lineRule="auto" w:line="240"/>
              <w:ind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-отдела по организации питания и реализации сувенирной продукции</w:t>
            </w:r>
          </w:p>
        </w:tc>
        <w:tc>
          <w:tcPr>
            <w:tcW w:w="16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ind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IV </w:t>
            </w:r>
            <w:r>
              <w:rPr>
                <w:sz w:val="24"/>
                <w:szCs w:val="24"/>
              </w:rPr>
              <w:t>квартал 2020</w:t>
            </w:r>
          </w:p>
        </w:tc>
        <w:tc>
          <w:tcPr>
            <w:tcW w:w="26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ind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Серов, заведующий отделом маркетинга,</w:t>
            </w:r>
          </w:p>
          <w:p>
            <w:pPr>
              <w:pStyle w:val="Normal"/>
              <w:spacing w:lineRule="auto" w:line="240"/>
              <w:ind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 Рудакова, заместитель директора по развитию</w:t>
            </w:r>
          </w:p>
        </w:tc>
        <w:tc>
          <w:tcPr>
            <w:tcW w:w="217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ind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работниками проведены беседы, обучающие занятия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hanging="0"/>
              <w:jc w:val="center"/>
              <w:rPr>
                <w:szCs w:val="28"/>
              </w:rPr>
            </w:pPr>
            <w:r>
              <w:rPr>
                <w:sz w:val="24"/>
                <w:szCs w:val="24"/>
              </w:rPr>
              <w:t>01.11.2020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szCs w:val="28"/>
              </w:rPr>
            </w:pPr>
            <w:r>
              <w:rPr>
                <w:sz w:val="24"/>
                <w:szCs w:val="24"/>
              </w:rPr>
              <w:t>23.12.2020</w:t>
            </w:r>
          </w:p>
        </w:tc>
      </w:tr>
      <w:tr>
        <w:trPr>
          <w:trHeight w:val="444" w:hRule="atLeast"/>
        </w:trPr>
        <w:tc>
          <w:tcPr>
            <w:tcW w:w="14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V. Удовлетворенность условиями оказания услуг</w:t>
            </w:r>
          </w:p>
        </w:tc>
      </w:tr>
      <w:tr>
        <w:trPr>
          <w:trHeight w:val="2088" w:hRule="atLeast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ind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все получатели услуг удовлетворены графиком работы организации</w:t>
            </w:r>
          </w:p>
        </w:tc>
        <w:tc>
          <w:tcPr>
            <w:tcW w:w="34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ind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проведение опроса посетителей для выявления максимально удобного времени работы музея;</w:t>
            </w:r>
          </w:p>
          <w:p>
            <w:pPr>
              <w:pStyle w:val="Normal"/>
              <w:spacing w:lineRule="auto" w:line="240"/>
              <w:ind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размещение на официальном сайте музея дополнительной информации о графике работы музея</w:t>
            </w:r>
          </w:p>
        </w:tc>
        <w:tc>
          <w:tcPr>
            <w:tcW w:w="16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ind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квартал 2020</w:t>
            </w:r>
          </w:p>
        </w:tc>
        <w:tc>
          <w:tcPr>
            <w:tcW w:w="26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ind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 Рудакова, заместитель директора по развитию,</w:t>
            </w:r>
          </w:p>
          <w:p>
            <w:pPr>
              <w:pStyle w:val="Normal"/>
              <w:spacing w:lineRule="auto" w:line="240"/>
              <w:ind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Р.А. Паншин, помощник директора по информационным технологиям</w:t>
            </w:r>
          </w:p>
        </w:tc>
        <w:tc>
          <w:tcPr>
            <w:tcW w:w="217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ind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официальном сайте музея размещена форма опроса для посетителей; на официальном сайте музея размещена дополнительная информация о графике работы музея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hanging="0"/>
              <w:jc w:val="center"/>
              <w:rPr>
                <w:szCs w:val="28"/>
              </w:rPr>
            </w:pPr>
            <w:r>
              <w:rPr>
                <w:sz w:val="24"/>
                <w:szCs w:val="28"/>
              </w:rPr>
              <w:t>06.10.2020</w:t>
            </w:r>
          </w:p>
        </w:tc>
      </w:tr>
      <w:tr>
        <w:trPr/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ind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все получатели услуг удовлетворены в целом условиями оказания услуг </w:t>
              <w:br/>
              <w:t>в организации</w:t>
            </w:r>
          </w:p>
        </w:tc>
        <w:tc>
          <w:tcPr>
            <w:tcW w:w="34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ind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размещение плана мероприятий по улучшению качества оказания услуг;</w:t>
            </w:r>
          </w:p>
          <w:p>
            <w:pPr>
              <w:pStyle w:val="Normal"/>
              <w:spacing w:lineRule="auto" w:line="240"/>
              <w:ind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изучение мнения получателей услуг</w:t>
            </w:r>
          </w:p>
        </w:tc>
        <w:tc>
          <w:tcPr>
            <w:tcW w:w="16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ind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квартал 2020</w:t>
            </w:r>
          </w:p>
        </w:tc>
        <w:tc>
          <w:tcPr>
            <w:tcW w:w="26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ind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 Рудакова, заместитель директора по развитию,</w:t>
            </w:r>
          </w:p>
          <w:p>
            <w:pPr>
              <w:pStyle w:val="Normal"/>
              <w:spacing w:lineRule="auto" w:line="240"/>
              <w:ind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Р.А. Паншин, помощник директора по информационным технологиям,</w:t>
            </w:r>
          </w:p>
          <w:p>
            <w:pPr>
              <w:pStyle w:val="Normal"/>
              <w:spacing w:lineRule="auto" w:line="240"/>
              <w:ind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Серов, заведующий отделом маркетинга</w:t>
            </w:r>
          </w:p>
        </w:tc>
        <w:tc>
          <w:tcPr>
            <w:tcW w:w="217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мероприятий по улучшению качества оказания услуг размещен на сайте музея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hanging="0"/>
              <w:jc w:val="center"/>
              <w:rPr>
                <w:szCs w:val="28"/>
              </w:rPr>
            </w:pPr>
            <w:r>
              <w:rPr>
                <w:sz w:val="24"/>
                <w:szCs w:val="28"/>
              </w:rPr>
              <w:t>23.12.2020</w:t>
            </w:r>
          </w:p>
        </w:tc>
      </w:tr>
    </w:tbl>
    <w:p>
      <w:pPr>
        <w:pStyle w:val="Normal"/>
        <w:spacing w:lineRule="auto" w:line="240"/>
        <w:ind w:hanging="0"/>
        <w:jc w:val="center"/>
        <w:rPr>
          <w:szCs w:val="28"/>
        </w:rPr>
      </w:pPr>
      <w:r>
        <w:rPr/>
      </w:r>
    </w:p>
    <w:sectPr>
      <w:headerReference w:type="default" r:id="rId2"/>
      <w:type w:val="nextPage"/>
      <w:pgSz w:orient="landscape" w:w="16838" w:h="11906"/>
      <w:pgMar w:left="1134" w:right="1134" w:header="0" w:top="851" w:footer="0" w:bottom="709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jc w:val="righ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a33a5"/>
    <w:pPr>
      <w:widowControl/>
      <w:bidi w:val="0"/>
      <w:spacing w:lineRule="auto" w:line="259" w:before="0" w:after="0"/>
      <w:ind w:firstLine="567"/>
      <w:jc w:val="left"/>
    </w:pPr>
    <w:rPr>
      <w:rFonts w:ascii="Times New Roman" w:hAnsi="Times New Roman" w:eastAsia="Calibri" w:cs="Times New Roman"/>
      <w:color w:val="auto"/>
      <w:kern w:val="0"/>
      <w:sz w:val="28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сноски Знак"/>
    <w:basedOn w:val="DefaultParagraphFont"/>
    <w:link w:val="a4"/>
    <w:uiPriority w:val="99"/>
    <w:semiHidden/>
    <w:qFormat/>
    <w:locked/>
    <w:rsid w:val="006f3c0c"/>
    <w:rPr>
      <w:rFonts w:cs="Times New Roman"/>
      <w:sz w:val="20"/>
      <w:szCs w:val="20"/>
    </w:rPr>
  </w:style>
  <w:style w:type="character" w:styleId="Style15">
    <w:name w:val="Привязка сноски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semiHidden/>
    <w:qFormat/>
    <w:rsid w:val="006f3c0c"/>
    <w:rPr>
      <w:rFonts w:cs="Times New Roman"/>
      <w:vertAlign w:val="superscript"/>
    </w:rPr>
  </w:style>
  <w:style w:type="character" w:styleId="Style16" w:customStyle="1">
    <w:name w:val="Текст концевой сноски Знак"/>
    <w:basedOn w:val="DefaultParagraphFont"/>
    <w:link w:val="a7"/>
    <w:uiPriority w:val="99"/>
    <w:semiHidden/>
    <w:qFormat/>
    <w:locked/>
    <w:rsid w:val="004f55b1"/>
    <w:rPr>
      <w:rFonts w:cs="Times New Roman"/>
      <w:sz w:val="20"/>
      <w:szCs w:val="20"/>
    </w:rPr>
  </w:style>
  <w:style w:type="character" w:styleId="Style17">
    <w:name w:val="Привязка концевой сноски"/>
    <w:rPr>
      <w:rFonts w:cs="Times New Roman"/>
      <w:vertAlign w:val="superscript"/>
    </w:rPr>
  </w:style>
  <w:style w:type="character" w:styleId="EndnoteCharacters">
    <w:name w:val="Endnote Characters"/>
    <w:basedOn w:val="DefaultParagraphFont"/>
    <w:uiPriority w:val="99"/>
    <w:semiHidden/>
    <w:qFormat/>
    <w:rsid w:val="004f55b1"/>
    <w:rPr>
      <w:rFonts w:cs="Times New Roman"/>
      <w:vertAlign w:val="superscript"/>
    </w:rPr>
  </w:style>
  <w:style w:type="character" w:styleId="Style18" w:customStyle="1">
    <w:name w:val="Верхний колонтитул Знак"/>
    <w:basedOn w:val="DefaultParagraphFont"/>
    <w:link w:val="aa"/>
    <w:uiPriority w:val="99"/>
    <w:qFormat/>
    <w:locked/>
    <w:rsid w:val="00881516"/>
    <w:rPr>
      <w:rFonts w:cs="Times New Roman"/>
    </w:rPr>
  </w:style>
  <w:style w:type="character" w:styleId="Style19" w:customStyle="1">
    <w:name w:val="Нижний колонтитул Знак"/>
    <w:basedOn w:val="DefaultParagraphFont"/>
    <w:link w:val="ac"/>
    <w:uiPriority w:val="99"/>
    <w:qFormat/>
    <w:locked/>
    <w:rsid w:val="00881516"/>
    <w:rPr>
      <w:rFonts w:cs="Times New Roman"/>
    </w:rPr>
  </w:style>
  <w:style w:type="character" w:styleId="Style20">
    <w:name w:val="Интернет-ссылка"/>
    <w:basedOn w:val="DefaultParagraphFont"/>
    <w:uiPriority w:val="99"/>
    <w:semiHidden/>
    <w:rsid w:val="00a44a67"/>
    <w:rPr>
      <w:rFonts w:cs="Times New Roman"/>
      <w:color w:val="0000FF"/>
      <w:u w:val="single"/>
    </w:rPr>
  </w:style>
  <w:style w:type="character" w:styleId="Style21">
    <w:name w:val="Символ концевой сноски"/>
    <w:qFormat/>
    <w:rPr/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>
      <w:rFonts w:cs="Lucida Sans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Lucida Sans"/>
    </w:rPr>
  </w:style>
  <w:style w:type="paragraph" w:styleId="Style27">
    <w:name w:val="Footnote Text"/>
    <w:basedOn w:val="Normal"/>
    <w:link w:val="a5"/>
    <w:uiPriority w:val="99"/>
    <w:semiHidden/>
    <w:rsid w:val="006f3c0c"/>
    <w:pPr>
      <w:spacing w:lineRule="auto" w:line="240"/>
    </w:pPr>
    <w:rPr>
      <w:sz w:val="20"/>
      <w:szCs w:val="20"/>
    </w:rPr>
  </w:style>
  <w:style w:type="paragraph" w:styleId="Style28">
    <w:name w:val="Endnote Text"/>
    <w:basedOn w:val="Normal"/>
    <w:link w:val="a8"/>
    <w:uiPriority w:val="99"/>
    <w:semiHidden/>
    <w:rsid w:val="004f55b1"/>
    <w:pPr>
      <w:spacing w:lineRule="auto" w:line="240"/>
    </w:pPr>
    <w:rPr>
      <w:sz w:val="20"/>
      <w:szCs w:val="20"/>
    </w:rPr>
  </w:style>
  <w:style w:type="paragraph" w:styleId="Style29">
    <w:name w:val="Верхний и нижний колонтитулы"/>
    <w:basedOn w:val="Normal"/>
    <w:qFormat/>
    <w:pPr/>
    <w:rPr/>
  </w:style>
  <w:style w:type="paragraph" w:styleId="Style30">
    <w:name w:val="Header"/>
    <w:basedOn w:val="Normal"/>
    <w:link w:val="ab"/>
    <w:uiPriority w:val="99"/>
    <w:rsid w:val="00881516"/>
    <w:pPr>
      <w:tabs>
        <w:tab w:val="clear" w:pos="708"/>
        <w:tab w:val="center" w:pos="4677" w:leader="none"/>
        <w:tab w:val="right" w:pos="9355" w:leader="none"/>
      </w:tabs>
      <w:spacing w:lineRule="auto" w:line="240"/>
    </w:pPr>
    <w:rPr/>
  </w:style>
  <w:style w:type="paragraph" w:styleId="Style31">
    <w:name w:val="Footer"/>
    <w:basedOn w:val="Normal"/>
    <w:link w:val="ad"/>
    <w:uiPriority w:val="99"/>
    <w:rsid w:val="00881516"/>
    <w:pPr>
      <w:tabs>
        <w:tab w:val="clear" w:pos="708"/>
        <w:tab w:val="center" w:pos="4677" w:leader="none"/>
        <w:tab w:val="right" w:pos="9355" w:leader="none"/>
      </w:tabs>
      <w:spacing w:lineRule="auto" w:line="24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594fd0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Application>LibreOffice/6.4.0.3$Windows_X86_64 LibreOffice_project/b0a288ab3d2d4774cb44b62f04d5d28733ac6df8</Application>
  <Pages>5</Pages>
  <Words>802</Words>
  <Characters>6091</Characters>
  <CharactersWithSpaces>6793</CharactersWithSpaces>
  <Paragraphs>129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2020-04-21T06:24:00Z</dcterms:created>
  <dc:creator>Карандюк Кирилл Игоревич</dc:creator>
  <dc:description/>
  <dc:language>ru-RU</dc:language>
  <cp:lastModifiedBy/>
  <cp:lastPrinted>2020-04-29T09:38:00Z</cp:lastPrinted>
  <dcterms:modified xsi:type="dcterms:W3CDTF">2020-12-24T09:08:50Z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