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83" w:rsidRDefault="000220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2083" w:rsidRDefault="0002208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220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083" w:rsidRDefault="00022083">
            <w:pPr>
              <w:pStyle w:val="ConsPlusNormal"/>
            </w:pPr>
            <w:r>
              <w:t>16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083" w:rsidRDefault="00022083">
            <w:pPr>
              <w:pStyle w:val="ConsPlusNormal"/>
              <w:jc w:val="right"/>
            </w:pPr>
            <w:r>
              <w:t>N 432-ФЗ</w:t>
            </w:r>
          </w:p>
        </w:tc>
      </w:tr>
    </w:tbl>
    <w:p w:rsidR="00022083" w:rsidRDefault="000220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083" w:rsidRDefault="00022083">
      <w:pPr>
        <w:pStyle w:val="ConsPlusNormal"/>
        <w:jc w:val="both"/>
      </w:pPr>
    </w:p>
    <w:p w:rsidR="00022083" w:rsidRDefault="00022083">
      <w:pPr>
        <w:pStyle w:val="ConsPlusTitle"/>
        <w:jc w:val="center"/>
      </w:pPr>
      <w:r>
        <w:t>РОССИЙСКАЯ ФЕДЕРАЦИЯ</w:t>
      </w:r>
    </w:p>
    <w:p w:rsidR="00022083" w:rsidRDefault="00022083">
      <w:pPr>
        <w:pStyle w:val="ConsPlusTitle"/>
        <w:jc w:val="center"/>
      </w:pPr>
    </w:p>
    <w:p w:rsidR="00022083" w:rsidRDefault="00022083">
      <w:pPr>
        <w:pStyle w:val="ConsPlusTitle"/>
        <w:jc w:val="center"/>
      </w:pPr>
      <w:r>
        <w:t>ФЕДЕРАЛЬНЫЙ ЗАКОН</w:t>
      </w:r>
    </w:p>
    <w:p w:rsidR="00022083" w:rsidRDefault="00022083">
      <w:pPr>
        <w:pStyle w:val="ConsPlusTitle"/>
        <w:ind w:firstLine="540"/>
        <w:jc w:val="both"/>
      </w:pPr>
    </w:p>
    <w:p w:rsidR="00022083" w:rsidRDefault="00022083">
      <w:pPr>
        <w:pStyle w:val="ConsPlusTitle"/>
        <w:jc w:val="center"/>
      </w:pPr>
      <w:r>
        <w:t>О ВНЕСЕНИИ ИЗМЕНЕНИЙ</w:t>
      </w:r>
    </w:p>
    <w:p w:rsidR="00022083" w:rsidRDefault="00022083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22083" w:rsidRDefault="00022083">
      <w:pPr>
        <w:pStyle w:val="ConsPlusTitle"/>
        <w:jc w:val="center"/>
      </w:pPr>
      <w:r>
        <w:t>В ЦЕЛЯХ СОВЕРШЕНСТВОВАНИЯ ЗАКОНОДАТЕЛЬСТВА</w:t>
      </w:r>
    </w:p>
    <w:p w:rsidR="00022083" w:rsidRDefault="00022083">
      <w:pPr>
        <w:pStyle w:val="ConsPlusTitle"/>
        <w:jc w:val="center"/>
      </w:pPr>
      <w:r>
        <w:t>РОССИЙСКОЙ ФЕДЕРАЦИИ О ПРОТИВОДЕЙСТВИИ КОРРУПЦИИ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jc w:val="right"/>
      </w:pPr>
      <w:proofErr w:type="gramStart"/>
      <w:r>
        <w:t>Принят</w:t>
      </w:r>
      <w:proofErr w:type="gramEnd"/>
    </w:p>
    <w:p w:rsidR="00022083" w:rsidRDefault="00022083">
      <w:pPr>
        <w:pStyle w:val="ConsPlusNormal"/>
        <w:jc w:val="right"/>
      </w:pPr>
      <w:r>
        <w:t>Государственной Думой</w:t>
      </w:r>
    </w:p>
    <w:p w:rsidR="00022083" w:rsidRDefault="00022083">
      <w:pPr>
        <w:pStyle w:val="ConsPlusNormal"/>
        <w:jc w:val="right"/>
      </w:pPr>
      <w:r>
        <w:t>5 декабря 2019 года</w:t>
      </w:r>
    </w:p>
    <w:p w:rsidR="00022083" w:rsidRDefault="00022083">
      <w:pPr>
        <w:pStyle w:val="ConsPlusNormal"/>
        <w:jc w:val="right"/>
      </w:pPr>
    </w:p>
    <w:p w:rsidR="00022083" w:rsidRDefault="00022083">
      <w:pPr>
        <w:pStyle w:val="ConsPlusNormal"/>
        <w:jc w:val="right"/>
      </w:pPr>
      <w:r>
        <w:t>Одобрен</w:t>
      </w:r>
    </w:p>
    <w:p w:rsidR="00022083" w:rsidRDefault="00022083">
      <w:pPr>
        <w:pStyle w:val="ConsPlusNormal"/>
        <w:jc w:val="right"/>
      </w:pPr>
      <w:r>
        <w:t>Советом Федерации</w:t>
      </w:r>
    </w:p>
    <w:p w:rsidR="00022083" w:rsidRDefault="00022083">
      <w:pPr>
        <w:pStyle w:val="ConsPlusNormal"/>
        <w:jc w:val="right"/>
      </w:pPr>
      <w:r>
        <w:t>11 декабря 2019 года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Title"/>
        <w:ind w:firstLine="540"/>
        <w:jc w:val="both"/>
        <w:outlineLvl w:val="0"/>
      </w:pPr>
      <w:r>
        <w:t>Статья 1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ind w:firstLine="540"/>
        <w:jc w:val="both"/>
      </w:pPr>
      <w:hyperlink r:id="rId5" w:history="1">
        <w:proofErr w:type="gramStart"/>
        <w:r>
          <w:rPr>
            <w:color w:val="0000FF"/>
          </w:rPr>
          <w:t>Пункт 4 статьи 41.10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6730;</w:t>
      </w:r>
      <w:proofErr w:type="gramEnd"/>
      <w:r>
        <w:t xml:space="preserve"> </w:t>
      </w:r>
      <w:proofErr w:type="gramStart"/>
      <w:r>
        <w:t>2015, N 48, ст. 6720; 2018, N 32, ст. 5100) изложить в следующей редакции: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>"4. Взыскания, предусмотренные статьями 41.8 и 41.9 настоящего Федерального закона, применяются не позднее шести месяцев со дня поступления информации о совершении работником коррупционного правонарушения, не считая времени болезни работника, пребывания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Title"/>
        <w:ind w:firstLine="540"/>
        <w:jc w:val="both"/>
        <w:outlineLvl w:val="0"/>
      </w:pPr>
      <w:r>
        <w:t>Статья 2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Статью 6</w:t>
        </w:r>
      </w:hyperlink>
      <w: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>
        <w:t>2001, N 32, ст. 3317; 2002, N 30, ст. 3033; 2003, N 27, ст. 2700; 2005, N 19, ст. 1749; N 30, ст. 3104; 2006, N 29, ст. 3123; 2007, N 10, ст. 1151; 2008, N 52, ст. 6229; 2009, N 7, ст. 772; N 20, ст. 2391; 2011, N 1, ст. 16;</w:t>
      </w:r>
      <w:proofErr w:type="gramEnd"/>
      <w:r>
        <w:t xml:space="preserve"> </w:t>
      </w:r>
      <w:proofErr w:type="gramStart"/>
      <w:r>
        <w:t>N 43, ст. 5975; 2013, N 19, ст. 2329; N 27, ст. 3439; 2014, N 26, ст. 3397; 2015, N 27, ст. 3987; N 41, ст. 5639; 2019, N 40, ст. 5488) дополнить частью второй.3 следующего содержания: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>"2.3. Член Совета Федерации, депутат Государственной Думы вправе: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а) участвовать на безвозмездной основе в управлении политической партией, органом профессионального союза, участвовать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lastRenderedPageBreak/>
        <w:t>б)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соответствующей палаты Федерального Собрания Российской Федерации</w:t>
      </w:r>
      <w:proofErr w:type="gramStart"/>
      <w:r>
        <w:t>.".</w:t>
      </w:r>
      <w:proofErr w:type="gramEnd"/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Title"/>
        <w:ind w:firstLine="540"/>
        <w:jc w:val="both"/>
        <w:outlineLvl w:val="0"/>
      </w:pPr>
      <w:r>
        <w:t>Статья 3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 4 статьи 29.3</w:t>
        </w:r>
      </w:hyperlink>
      <w:r>
        <w:t xml:space="preserve">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2014, N 52, ст. 7542; 2018, N 32, ст. 5100) изложить в следующей редакции: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"4. Взыскания, предусмотренные статьями 29.1 и 29.2 настоящего Федерального закона, применяются не позднее шести месяцев со дня поступления информации о совершении сотрудником таможенного органа коррупционного правонарушения, не считая времени болезни сотрудника,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Title"/>
        <w:ind w:firstLine="540"/>
        <w:jc w:val="both"/>
        <w:outlineLvl w:val="0"/>
      </w:pPr>
      <w:r>
        <w:t>Статья 4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4 статьи 51.1</w:t>
        </w:r>
      </w:hyperlink>
      <w: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1475; 2011, N 48, ст. 6730; 2014, N 52, ст. 7542; 2018, N 32, ст. 5100) изложить в следующей редакции: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Взыскания, предусмотренные подпунктами "д.1" и "д.2" пункта 1 и подпунктом "е.1" пункта 2 статьи 51 настоящего Федерального закона и другими нормативными правовыми актами Российской Федерации о прохождении военной службы, применяются не позднее шести месяцев со дня поступления информации о совершении военнослужащим коррупционного правонарушения, не считая периодов временной нетрудоспособности военнослужащего, нахождения его в отпуске, и не позднее трех</w:t>
      </w:r>
      <w:proofErr w:type="gramEnd"/>
      <w:r>
        <w:t xml:space="preserve">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Title"/>
        <w:ind w:firstLine="540"/>
        <w:jc w:val="both"/>
        <w:outlineLvl w:val="0"/>
      </w:pPr>
      <w:r>
        <w:t>Статья 5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Часть 7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 </w:t>
      </w:r>
      <w:proofErr w:type="gramStart"/>
      <w:r>
        <w:t>N 31, ст. 3427; 2007, N 10, ст. 1151; N 43, ст. 5084; N 45, ст. 5430; 2008, N 52, ст. 6229; 2009, N 52, ст. 6441; 2011, N 31, ст. 4703; N 48, ст. 6730; N 49, ст. 7039; 2014, N 22, ст. 2770; N 26, ст. 3371; N 52, ст. 7542;</w:t>
      </w:r>
      <w:proofErr w:type="gramEnd"/>
      <w:r>
        <w:t xml:space="preserve"> </w:t>
      </w:r>
      <w:proofErr w:type="gramStart"/>
      <w:r>
        <w:t>2015, N 10, ст. 1393; N 27, ст. 3978; N 45, ст. 6204; 2016, N 1, ст. 66; 2017, N 15, ст. 2139; N 24, ст. 3476; N 31, ст. 4766; 2018, N 17, ст. 2432; N 32, ст. 5100; N 45, ст. 6837; 2019, N 30, ст. 4130) изложить в следующей редакции: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>"7.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1) заниматься предпринимательской деятельностью лично или через доверенных лиц;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д) иные случаи, предусмотренные федеральными законами;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t>.".</w:t>
      </w:r>
      <w:proofErr w:type="gramEnd"/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Title"/>
        <w:ind w:firstLine="540"/>
        <w:jc w:val="both"/>
        <w:outlineLvl w:val="0"/>
      </w:pPr>
      <w:r>
        <w:t>Статья 6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ind w:firstLine="540"/>
        <w:jc w:val="both"/>
      </w:pPr>
      <w:r>
        <w:t xml:space="preserve">Внести в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>
        <w:t>2013, N 19, ст. 2329; 2014, N 52, ст. 7542; 2015, N 41, ст. 5639; 2017, N 1, ст. 46; N 15, ст. 2139; N 31, ст. 4766; 2018, N 32, ст. 5100; N 45, ст. 6837) следующие изменения: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части 1 статьи 17</w:t>
        </w:r>
      </w:hyperlink>
      <w:r>
        <w:t>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lastRenderedPageBreak/>
        <w:t>"3) участвовать в управлении коммерческой или некоммерческой организацией, за исключением следующих случаев: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государственного</w:t>
      </w:r>
      <w:proofErr w:type="gramEnd"/>
      <w:r>
        <w:t xml:space="preserve"> органа;</w:t>
      </w:r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</w:t>
      </w:r>
      <w:proofErr w:type="gramEnd"/>
      <w:r>
        <w:t xml:space="preserve"> такого участия, если федеральными конституционными законами или федеральными законами не установлено иное;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>д)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>
        <w:t xml:space="preserve">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е) иные случаи, предусмотренные международными договорами Российской Федерации или федеральными законами</w:t>
      </w:r>
      <w:proofErr w:type="gramStart"/>
      <w:r>
        <w:t>;"</w:t>
      </w:r>
      <w:proofErr w:type="gramEnd"/>
      <w:r>
        <w:t>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"3.1) заниматься предпринимательской деятельностью лично или через доверенных лиц</w:t>
      </w:r>
      <w:proofErr w:type="gramStart"/>
      <w:r>
        <w:t>;"</w:t>
      </w:r>
      <w:proofErr w:type="gramEnd"/>
      <w:r>
        <w:t>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часть 3 статьи 59.3</w:t>
        </w:r>
      </w:hyperlink>
      <w:r>
        <w:t xml:space="preserve"> изложить в следующей редакции: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Взыскания, предусмотренные статьями 59.1 и 59.2 настоящего Федерального закона, применяются не позднее шести месяцев со дня поступления информации о совершении гражданским служащим коррупционного правонарушения, не считая периодов временной нетрудоспособности гражданского служащего, пребывания его в отпуске, других случаев отсутствия его на службе по уважительным причинам, и не позднее трех лет со дня совершения им коррупционного правонарушения.</w:t>
      </w:r>
      <w:proofErr w:type="gramEnd"/>
      <w:r>
        <w:t xml:space="preserve"> В указанные сроки не включается время производства по </w:t>
      </w:r>
      <w:r>
        <w:lastRenderedPageBreak/>
        <w:t>уголовному делу</w:t>
      </w:r>
      <w:proofErr w:type="gramStart"/>
      <w:r>
        <w:t>.".</w:t>
      </w:r>
      <w:proofErr w:type="gramEnd"/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Title"/>
        <w:ind w:firstLine="540"/>
        <w:jc w:val="both"/>
        <w:outlineLvl w:val="0"/>
      </w:pPr>
      <w:r>
        <w:t>Статья 7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ind w:firstLine="540"/>
        <w:jc w:val="both"/>
      </w:pPr>
      <w:r>
        <w:t xml:space="preserve">Внести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52, ст. 6235; 2011, N 19, ст. 2709; N 48, ст. 6730; 2014, N 52, ст. 7542; 2016, N 7, ст. 909; </w:t>
      </w:r>
      <w:proofErr w:type="gramStart"/>
      <w:r>
        <w:t>2017, N 15, ст. 2139; N 27, ст. 3929; N 31, ст. 4766; 2018, N 32, ст. 5100; N 45, ст. 6837) следующие изменения: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1) в </w:t>
      </w:r>
      <w:hyperlink r:id="rId16" w:history="1">
        <w:r>
          <w:rPr>
            <w:color w:val="0000FF"/>
          </w:rPr>
          <w:t>части 1 статьи 14</w:t>
        </w:r>
      </w:hyperlink>
      <w:r>
        <w:t>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"3) участвовать в управлении коммерческой или некоммерческой организацией, за исключением следующих случаев:</w:t>
      </w:r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субъекта Российской Федерации;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д) иные случаи, предусмотренные федеральными законами</w:t>
      </w:r>
      <w:proofErr w:type="gramStart"/>
      <w:r>
        <w:t>;"</w:t>
      </w:r>
      <w:proofErr w:type="gramEnd"/>
      <w:r>
        <w:t>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"3.1) заниматься предпринимательской деятельностью лично или через доверенных лиц</w:t>
      </w:r>
      <w:proofErr w:type="gramStart"/>
      <w:r>
        <w:t>;"</w:t>
      </w:r>
      <w:proofErr w:type="gramEnd"/>
      <w:r>
        <w:t>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часть 3 статьи 27</w:t>
        </w:r>
      </w:hyperlink>
      <w:r>
        <w:t xml:space="preserve"> изложить в следующей редакции: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"3. 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</w:t>
      </w:r>
      <w:proofErr w:type="gramStart"/>
      <w:r>
        <w:t>.";</w:t>
      </w:r>
    </w:p>
    <w:p w:rsidR="00022083" w:rsidRDefault="00022083">
      <w:pPr>
        <w:pStyle w:val="ConsPlusNormal"/>
        <w:spacing w:before="220"/>
        <w:ind w:firstLine="540"/>
        <w:jc w:val="both"/>
      </w:pPr>
      <w:proofErr w:type="gramEnd"/>
      <w:r>
        <w:lastRenderedPageBreak/>
        <w:t xml:space="preserve">3) </w:t>
      </w:r>
      <w:hyperlink r:id="rId20" w:history="1">
        <w:r>
          <w:rPr>
            <w:color w:val="0000FF"/>
          </w:rPr>
          <w:t>часть 6 статьи 27.1</w:t>
        </w:r>
      </w:hyperlink>
      <w:r>
        <w:t xml:space="preserve"> изложить в следующей редакции: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"6.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Title"/>
        <w:ind w:firstLine="540"/>
        <w:jc w:val="both"/>
        <w:outlineLvl w:val="0"/>
      </w:pPr>
      <w:r>
        <w:t>Статья 8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1" w:history="1">
        <w:r>
          <w:rPr>
            <w:color w:val="0000FF"/>
          </w:rPr>
          <w:t>статью 12.1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</w:t>
      </w:r>
      <w:proofErr w:type="gramEnd"/>
      <w:r>
        <w:t xml:space="preserve"> </w:t>
      </w:r>
      <w:proofErr w:type="gramStart"/>
      <w:r>
        <w:t>2017, N 15, ст. 2139; 2018, N 32, ст. 5100; N 45, ст. 6837; 2019, N 30, ст. 4153) следующие изменения: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"3. Лица, замещающие государственные должности Российской Федерации, государственные должности субъектов Российской Федерации, лица, замещающие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1) замещать другие должности в органах государственной власти и органах местного самоуправления;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2) заниматься предпринимательской деятельностью лично или через доверенных лиц;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</w:t>
      </w:r>
      <w:r>
        <w:lastRenderedPageBreak/>
        <w:t>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</w:t>
      </w:r>
      <w:proofErr w:type="gramStart"/>
      <w:r>
        <w:t>.";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частью 3.2 следующего содержания: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"3.2.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3) участие на безвозмездной основе в деятельности коллегиального органа организации на </w:t>
      </w:r>
      <w:r>
        <w:lastRenderedPageBreak/>
        <w:t>основании акта Президента Российской Федерации или Правительства Российской Федерации;</w:t>
      </w:r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>5) иные случаи, предусмотренные международными договорами или федеральными законами</w:t>
      </w:r>
      <w:proofErr w:type="gramStart"/>
      <w:r>
        <w:t>.";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частью 3.3 следующего содержания: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"3.3. Депутаты законодательного (представительного) органа государственной власти субъекта Российской Федерации,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>4) иные случаи, предусмотренные федеральными законами</w:t>
      </w:r>
      <w:proofErr w:type="gramStart"/>
      <w:r>
        <w:t>.";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4)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частью 3.4 следующего содержания: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"3.4.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</w:t>
      </w:r>
      <w: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>5) иные случаи, предусмотренные федеральными законами</w:t>
      </w:r>
      <w:proofErr w:type="gramStart"/>
      <w:r>
        <w:t>.";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5)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частью 3.5 следующего содержания: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"3.5.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proofErr w:type="gramStart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5) иные случаи, предусмотренные федеральными законами</w:t>
      </w:r>
      <w:proofErr w:type="gramStart"/>
      <w:r>
        <w:t>.".</w:t>
      </w:r>
      <w:proofErr w:type="gramEnd"/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Title"/>
        <w:ind w:firstLine="540"/>
        <w:jc w:val="both"/>
        <w:outlineLvl w:val="0"/>
      </w:pPr>
      <w:r>
        <w:t>Статья 9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Часть 4 статьи 30.3</w:t>
        </w:r>
      </w:hyperlink>
      <w:r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2014, N 52, ст. 7542; 2018, N 32, ст. 5100) изложить в следующей редакции: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"4. Взыскания, предусмотренные статьями 30.1 и 30.2 настоящего Федерального закона, применяются не позднее шести месяцев со дня поступления информации о совершении сотрудником Следственного комитета коррупционного правонарушения, не считая времени болезни сотрудника, пребывания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Title"/>
        <w:ind w:firstLine="540"/>
        <w:jc w:val="both"/>
        <w:outlineLvl w:val="0"/>
      </w:pPr>
      <w:r>
        <w:t>Статья 10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ind w:firstLine="540"/>
        <w:jc w:val="both"/>
      </w:pPr>
      <w:hyperlink r:id="rId28" w:history="1">
        <w:proofErr w:type="gramStart"/>
        <w:r>
          <w:rPr>
            <w:color w:val="0000FF"/>
          </w:rPr>
          <w:t>Часть 5 статьи 51.1</w:t>
        </w:r>
      </w:hyperlink>
      <w: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7020; 2014, N 52, ст. 7542; 2018, N 32, ст. 5100) изложить в следующей редакции: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>"5. Взыскания, предусмотренные статьями 50.1 и 82.1 настоящего Федерального закона, налагаются не позднее шести месяцев со дня поступления информации о совершении сотрудником органов внутренних дел коррупционного правонарушения, не считая периодов временной нетрудоспособности сотрудника, нахождения его в отпуске или командировке,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Title"/>
        <w:ind w:firstLine="540"/>
        <w:jc w:val="both"/>
        <w:outlineLvl w:val="0"/>
      </w:pPr>
      <w:r>
        <w:t>Статья 11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Часть 5 статьи 52</w:t>
        </w:r>
      </w:hyperlink>
      <w:r>
        <w:t xml:space="preserve"> Федерального закона от 23 мая 2016 года N 141-ФЗ "О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Федерации" (Собрание законодательства Российской Федерации, 2016, N 22, ст. 3089; 2018, N 32, ст. 5100) изложить в следующей редакции:</w:t>
      </w:r>
    </w:p>
    <w:p w:rsidR="00022083" w:rsidRDefault="00022083">
      <w:pPr>
        <w:pStyle w:val="ConsPlusNormal"/>
        <w:spacing w:before="220"/>
        <w:ind w:firstLine="540"/>
        <w:jc w:val="both"/>
      </w:pPr>
      <w:r>
        <w:t>"5. Взыскания, предусмотренные статьями 50 и 84 настоящего Федерального закона,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правонарушения, не считая периодов временной нетрудоспособности сотрудника, нахождения его в отпуске или командировке,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Title"/>
        <w:ind w:firstLine="540"/>
        <w:jc w:val="both"/>
        <w:outlineLvl w:val="0"/>
      </w:pPr>
      <w:r>
        <w:t>Статья 12</w:t>
      </w:r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ind w:firstLine="540"/>
        <w:jc w:val="both"/>
      </w:pPr>
      <w:hyperlink r:id="rId30" w:history="1">
        <w:proofErr w:type="gramStart"/>
        <w:r>
          <w:rPr>
            <w:color w:val="0000FF"/>
          </w:rPr>
          <w:t>Часть 5 статьи 53</w:t>
        </w:r>
      </w:hyperlink>
      <w:r>
        <w:t xml:space="preserve"> Федерального закона от 19 июля 2018 года N 197-ФЗ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 (Собрание законодательства Российской Федерации, 2018, N 30, ст. 4532) изложить в следующей редакции:</w:t>
      </w:r>
      <w:proofErr w:type="gramEnd"/>
    </w:p>
    <w:p w:rsidR="00022083" w:rsidRDefault="00022083">
      <w:pPr>
        <w:pStyle w:val="ConsPlusNormal"/>
        <w:spacing w:before="220"/>
        <w:ind w:firstLine="540"/>
        <w:jc w:val="both"/>
      </w:pPr>
      <w:r>
        <w:t xml:space="preserve">"5. Взыскания, предусмотренные статьями 51 и 85 настоящего Федерального закона, налагаются не позднее шести месяцев со дня поступления информации о совершении </w:t>
      </w:r>
      <w:r>
        <w:lastRenderedPageBreak/>
        <w:t>сотрудником коррупционного правонарушения, не считая периодов временной нетрудоспособности сотрудника, нахождения его в отпуске или командировке,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022083" w:rsidRDefault="00022083">
      <w:pPr>
        <w:pStyle w:val="ConsPlusNormal"/>
        <w:ind w:firstLine="540"/>
        <w:jc w:val="both"/>
      </w:pPr>
    </w:p>
    <w:p w:rsidR="00022083" w:rsidRDefault="00022083">
      <w:pPr>
        <w:pStyle w:val="ConsPlusNormal"/>
        <w:jc w:val="right"/>
      </w:pPr>
      <w:r>
        <w:t>Президент</w:t>
      </w:r>
    </w:p>
    <w:p w:rsidR="00022083" w:rsidRDefault="00022083">
      <w:pPr>
        <w:pStyle w:val="ConsPlusNormal"/>
        <w:jc w:val="right"/>
      </w:pPr>
      <w:r>
        <w:t>Российской Федерации</w:t>
      </w:r>
    </w:p>
    <w:p w:rsidR="00022083" w:rsidRDefault="00022083">
      <w:pPr>
        <w:pStyle w:val="ConsPlusNormal"/>
        <w:jc w:val="right"/>
      </w:pPr>
      <w:r>
        <w:t>В.ПУТИН</w:t>
      </w:r>
    </w:p>
    <w:p w:rsidR="00022083" w:rsidRDefault="00022083">
      <w:pPr>
        <w:pStyle w:val="ConsPlusNormal"/>
      </w:pPr>
      <w:r>
        <w:t>Москва, Кремль</w:t>
      </w:r>
    </w:p>
    <w:p w:rsidR="00022083" w:rsidRDefault="00022083">
      <w:pPr>
        <w:pStyle w:val="ConsPlusNormal"/>
        <w:spacing w:before="220"/>
      </w:pPr>
      <w:r>
        <w:t>16 декабря 2019 года</w:t>
      </w:r>
    </w:p>
    <w:p w:rsidR="00022083" w:rsidRDefault="00022083">
      <w:pPr>
        <w:pStyle w:val="ConsPlusNormal"/>
        <w:spacing w:before="220"/>
      </w:pPr>
      <w:r>
        <w:t>N 432-ФЗ</w:t>
      </w:r>
    </w:p>
    <w:p w:rsidR="00022083" w:rsidRDefault="00022083">
      <w:pPr>
        <w:pStyle w:val="ConsPlusNormal"/>
        <w:jc w:val="both"/>
      </w:pPr>
    </w:p>
    <w:p w:rsidR="00022083" w:rsidRDefault="00022083">
      <w:pPr>
        <w:pStyle w:val="ConsPlusNormal"/>
        <w:jc w:val="both"/>
      </w:pPr>
    </w:p>
    <w:p w:rsidR="00022083" w:rsidRDefault="000220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B0C" w:rsidRDefault="00693B0C"/>
    <w:sectPr w:rsidR="00693B0C" w:rsidSect="003E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022083"/>
    <w:rsid w:val="00022083"/>
    <w:rsid w:val="0069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DA8B21EF44AD2208A57BF7A746C228DED103F1D3A43A2B5F083B137F3858CB7D35036CF17F5A667AF8671ABC1E1C03E37AF32D35C5679k5wBG" TargetMode="External"/><Relationship Id="rId13" Type="http://schemas.openxmlformats.org/officeDocument/2006/relationships/hyperlink" Target="consultantplus://offline/ref=69BDA8B21EF44AD2208A57BF7A746C228DEC1A34143843A2B5F083B137F3858CB7D35036CF16F4A263AF8671ABC1E1C03E37AF32D35C5679k5wBG" TargetMode="External"/><Relationship Id="rId18" Type="http://schemas.openxmlformats.org/officeDocument/2006/relationships/hyperlink" Target="consultantplus://offline/ref=69BDA8B21EF44AD2208A57BF7A746C228DEE173E123B43A2B5F083B137F3858CB7D35036CF16F4A763AF8671ABC1E1C03E37AF32D35C5679k5wBG" TargetMode="External"/><Relationship Id="rId26" Type="http://schemas.openxmlformats.org/officeDocument/2006/relationships/hyperlink" Target="consultantplus://offline/ref=69BDA8B21EF44AD2208A57BF7A746C228DEE1430133E43A2B5F083B137F3858CB7D35034CA1DA1F622F1DF22EC8AEDC0232BAE31kCw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BDA8B21EF44AD2208A57BF7A746C228DEE1430133E43A2B5F083B137F3858CB7D35034CA1DA1F622F1DF22EC8AEDC0232BAE31kCw4G" TargetMode="External"/><Relationship Id="rId7" Type="http://schemas.openxmlformats.org/officeDocument/2006/relationships/hyperlink" Target="consultantplus://offline/ref=69BDA8B21EF44AD2208A57BF7A746C228DEF1734173F43A2B5F083B137F3858CB7D35036CF16F0A760AF8671ABC1E1C03E37AF32D35C5679k5wBG" TargetMode="External"/><Relationship Id="rId12" Type="http://schemas.openxmlformats.org/officeDocument/2006/relationships/hyperlink" Target="consultantplus://offline/ref=69BDA8B21EF44AD2208A57BF7A746C228DEC1A34143843A2B5F083B137F3858CB7D35034CF15FEF337E0872DED97F2C33F37AC30CCk5w7G" TargetMode="External"/><Relationship Id="rId17" Type="http://schemas.openxmlformats.org/officeDocument/2006/relationships/hyperlink" Target="consultantplus://offline/ref=69BDA8B21EF44AD2208A57BF7A746C228DEE173E123B43A2B5F083B137F3858CB7D35036CF16FEF337E0872DED97F2C33F37AC30CCk5w7G" TargetMode="External"/><Relationship Id="rId25" Type="http://schemas.openxmlformats.org/officeDocument/2006/relationships/hyperlink" Target="consultantplus://offline/ref=69BDA8B21EF44AD2208A57BF7A746C228DEE1430133E43A2B5F083B137F3858CB7D35034CA1DA1F622F1DF22EC8AEDC0232BAE31kCw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BDA8B21EF44AD2208A57BF7A746C228DEE173E123B43A2B5F083B137F3858CB7D35036CF16F4A763AF8671ABC1E1C03E37AF32D35C5679k5wBG" TargetMode="External"/><Relationship Id="rId20" Type="http://schemas.openxmlformats.org/officeDocument/2006/relationships/hyperlink" Target="consultantplus://offline/ref=69BDA8B21EF44AD2208A57BF7A746C228DEE173E123B43A2B5F083B137F3858CB7D35033CF1DA1F622F1DF22EC8AEDC0232BAE31kCw4G" TargetMode="External"/><Relationship Id="rId29" Type="http://schemas.openxmlformats.org/officeDocument/2006/relationships/hyperlink" Target="consultantplus://offline/ref=69BDA8B21EF44AD2208A57BF7A746C228DEF17371C3F43A2B5F083B137F3858CB7D35036CF17F5AE61AF8671ABC1E1C03E37AF32D35C5679k5w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DA8B21EF44AD2208A57BF7A746C228DED1B32153D43A2B5F083B137F3858CB7D35036CF16F5A36FAF8671ABC1E1C03E37AF32D35C5679k5wBG" TargetMode="External"/><Relationship Id="rId11" Type="http://schemas.openxmlformats.org/officeDocument/2006/relationships/hyperlink" Target="consultantplus://offline/ref=69BDA8B21EF44AD2208A57BF7A746C228DEC1A34143843A2B5F083B137F3858CB7D35036CF16F4A263AF8671ABC1E1C03E37AF32D35C5679k5wBG" TargetMode="External"/><Relationship Id="rId24" Type="http://schemas.openxmlformats.org/officeDocument/2006/relationships/hyperlink" Target="consultantplus://offline/ref=69BDA8B21EF44AD2208A57BF7A746C228DEE1430133E43A2B5F083B137F3858CB7D35034CA1DA1F622F1DF22EC8AEDC0232BAE31kCw4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9BDA8B21EF44AD2208A57BF7A746C228DEC1337113F43A2B5F083B137F3858CB7D35036CF16F3A36FAF8671ABC1E1C03E37AF32D35C5679k5wBG" TargetMode="External"/><Relationship Id="rId15" Type="http://schemas.openxmlformats.org/officeDocument/2006/relationships/hyperlink" Target="consultantplus://offline/ref=69BDA8B21EF44AD2208A57BF7A746C228DEE173E123B43A2B5F083B137F3858CA5D3083ACD15EBA664BAD020EEk9wDG" TargetMode="External"/><Relationship Id="rId23" Type="http://schemas.openxmlformats.org/officeDocument/2006/relationships/hyperlink" Target="consultantplus://offline/ref=69BDA8B21EF44AD2208A57BF7A746C228DEE1430133E43A2B5F083B137F3858CB7D35034CA1DA1F622F1DF22EC8AEDC0232BAE31kCw4G" TargetMode="External"/><Relationship Id="rId28" Type="http://schemas.openxmlformats.org/officeDocument/2006/relationships/hyperlink" Target="consultantplus://offline/ref=69BDA8B21EF44AD2208A57BF7A746C228DEC133E103F43A2B5F083B137F3858CB7D35036CF17F4A16FAF8671ABC1E1C03E37AF32D35C5679k5wBG" TargetMode="External"/><Relationship Id="rId10" Type="http://schemas.openxmlformats.org/officeDocument/2006/relationships/hyperlink" Target="consultantplus://offline/ref=69BDA8B21EF44AD2208A57BF7A746C228DEC1A34143843A2B5F083B137F3858CA5D3083ACD15EBA664BAD020EEk9wDG" TargetMode="External"/><Relationship Id="rId19" Type="http://schemas.openxmlformats.org/officeDocument/2006/relationships/hyperlink" Target="consultantplus://offline/ref=69BDA8B21EF44AD2208A57BF7A746C228DEE173E123B43A2B5F083B137F3858CB7D35036CF16F7A561AF8671ABC1E1C03E37AF32D35C5679k5wB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BDA8B21EF44AD2208A57BF7A746C228DEC1334133843A2B5F083B137F3858CB7D35036CE15FEF337E0872DED97F2C33F37AC30CCk5w7G" TargetMode="External"/><Relationship Id="rId14" Type="http://schemas.openxmlformats.org/officeDocument/2006/relationships/hyperlink" Target="consultantplus://offline/ref=69BDA8B21EF44AD2208A57BF7A746C228DEC1A34143843A2B5F083B137F3858CB7D35035C61EFEF337E0872DED97F2C33F37AC30CCk5w7G" TargetMode="External"/><Relationship Id="rId22" Type="http://schemas.openxmlformats.org/officeDocument/2006/relationships/hyperlink" Target="consultantplus://offline/ref=69BDA8B21EF44AD2208A57BF7A746C228DEE1430133E43A2B5F083B137F3858CB7D35034C71DA1F622F1DF22EC8AEDC0232BAE31kCw4G" TargetMode="External"/><Relationship Id="rId27" Type="http://schemas.openxmlformats.org/officeDocument/2006/relationships/hyperlink" Target="consultantplus://offline/ref=69BDA8B21EF44AD2208A57BF7A746C228DEC1337173843A2B5F083B137F3858CB7D35036CF16F1A76FAF8671ABC1E1C03E37AF32D35C5679k5wBG" TargetMode="External"/><Relationship Id="rId30" Type="http://schemas.openxmlformats.org/officeDocument/2006/relationships/hyperlink" Target="consultantplus://offline/ref=69BDA8B21EF44AD2208A57BF7A746C228DEF113E123843A2B5F083B137F3858CB7D35036CF16F3AE62AF8671ABC1E1C03E37AF32D35C5679k5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5339</Words>
  <Characters>30438</Characters>
  <Application>Microsoft Office Word</Application>
  <DocSecurity>0</DocSecurity>
  <Lines>253</Lines>
  <Paragraphs>71</Paragraphs>
  <ScaleCrop>false</ScaleCrop>
  <Company/>
  <LinksUpToDate>false</LinksUpToDate>
  <CharactersWithSpaces>35706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2019-12-23T06:48:00Z</dcterms:created>
  <dcterms:modified xsi:type="dcterms:W3CDTF">2019-12-23T06:49:00Z</dcterms:modified>
</cp:coreProperties>
</file>