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bookmarkStart w:id="0" w:name="P42"/>
      <w:bookmarkEnd w:id="0"/>
      <w:r>
        <w:rPr>
          <w:rFonts w:cs="Times New Roman" w:ascii="Times New Roman" w:hAnsi="Times New Roman"/>
          <w:b w:val="false"/>
          <w:sz w:val="28"/>
          <w:szCs w:val="28"/>
        </w:rPr>
        <w:t xml:space="preserve">Положение 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о сообщении работниками Государственного музея-заповедника «Ростовский кремль»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Настоящее Положение определяет </w:t>
      </w:r>
      <w:hyperlink r:id="rId2">
        <w:r>
          <w:rPr>
            <w:rFonts w:cs="Times New Roman" w:ascii="Times New Roman" w:hAnsi="Times New Roman"/>
            <w:color w:val="0000FF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сообщения работниками Государственного музея-заповедника «Ростовский кремль»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Для целей настоящего Положения используются следующие понятия: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</w:t>
      </w:r>
      <w:r>
        <w:rPr>
          <w:rFonts w:cs="Times New Roman" w:ascii="Times New Roman" w:hAnsi="Times New Roman"/>
          <w:sz w:val="28"/>
          <w:szCs w:val="28"/>
        </w:rPr>
        <w:t xml:space="preserve"> - 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</w:t>
      </w:r>
      <w:r>
        <w:rPr>
          <w:rFonts w:cs="Times New Roman" w:ascii="Times New Roman" w:hAnsi="Times New Roman"/>
          <w:sz w:val="28"/>
          <w:szCs w:val="28"/>
        </w:rPr>
        <w:t xml:space="preserve"> - получение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4.Работники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Государственный музей-заповедник «Ростовский кремль».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>
        <w:rPr>
          <w:rFonts w:cs="Times New Roman" w:ascii="Times New Roman" w:hAnsi="Times New Roman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90">
        <w:r>
          <w:rPr>
            <w:rFonts w:cs="Times New Roman" w:ascii="Times New Roman" w:hAnsi="Times New Roman"/>
            <w:color w:val="0000FF"/>
            <w:sz w:val="28"/>
            <w:szCs w:val="28"/>
          </w:rPr>
          <w:t>приложению</w:t>
        </w:r>
      </w:hyperlink>
      <w:r>
        <w:rPr>
          <w:rFonts w:cs="Times New Roman" w:ascii="Times New Roman" w:hAnsi="Times New Roman"/>
          <w:sz w:val="28"/>
          <w:szCs w:val="28"/>
        </w:rPr>
        <w:t>, представляется не позднее 3 рабочих дней со дня получения подарка в бухгалтерию Государственного музея-заповедника «Ростовский кремль» (далее - уполномоченное структурное подразделение).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>
        <w:rPr>
          <w:rFonts w:cs="Times New Roman"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62">
        <w:r>
          <w:rPr>
            <w:rFonts w:cs="Times New Roman" w:ascii="Times New Roman" w:hAnsi="Times New Roman"/>
            <w:color w:val="0000FF"/>
            <w:sz w:val="28"/>
            <w:szCs w:val="28"/>
          </w:rPr>
          <w:t>абзацах первом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 </w:t>
      </w:r>
      <w:hyperlink w:anchor="P64">
        <w:r>
          <w:rPr>
            <w:rFonts w:cs="Times New Roman" w:ascii="Times New Roman" w:hAnsi="Times New Roman"/>
            <w:color w:val="0000FF"/>
            <w:sz w:val="28"/>
            <w:szCs w:val="28"/>
          </w:rPr>
          <w:t>втором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пункта, по причине, не зависящей от работника, оно представляется не позднее следующего дня после ее устранения.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активов, образованную в соответствии с законодательством о бухгалтерском учете (далее – комиссия).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>
        <w:rPr>
          <w:rFonts w:cs="Times New Roman" w:ascii="Times New Roman" w:hAnsi="Times New Roman"/>
          <w:sz w:val="28"/>
          <w:szCs w:val="28"/>
        </w:rPr>
        <w:t>7. Подарок, стоимость которого подтверждается документами и превышает 3 тыс. рублей либо стоимость которого работнику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  <w:r>
        <w:rPr>
          <w:rFonts w:cs="Times New Roman" w:ascii="Times New Roman" w:hAnsi="Times New Roman"/>
          <w:sz w:val="28"/>
          <w:szCs w:val="28"/>
        </w:rPr>
        <w:t>11.Работник, сдавший подарок, может его выкупить, направив на имя директора соответствующее заявление не позднее двух месяцев со дня сдачи подарка.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6"/>
      <w:bookmarkEnd w:id="5"/>
      <w:r>
        <w:rPr>
          <w:rFonts w:cs="Times New Roman" w:ascii="Times New Roman" w:hAnsi="Times New Roman"/>
          <w:sz w:val="28"/>
          <w:szCs w:val="28"/>
        </w:rPr>
        <w:t xml:space="preserve">12. Уполномоченное структурное подразделение  в течение 3 месяцев со дня поступления заявления, указанного в </w:t>
      </w:r>
      <w:hyperlink w:anchor="P75">
        <w:r>
          <w:rPr>
            <w:rFonts w:cs="Times New Roman" w:ascii="Times New Roman" w:hAnsi="Times New Roman"/>
            <w:color w:val="0000FF"/>
            <w:sz w:val="28"/>
            <w:szCs w:val="28"/>
          </w:rPr>
          <w:t>1</w:t>
        </w:r>
      </w:hyperlink>
      <w:r>
        <w:rPr>
          <w:rFonts w:cs="Times New Roman" w:ascii="Times New Roman" w:hAnsi="Times New Roman"/>
          <w:sz w:val="28"/>
          <w:szCs w:val="28"/>
        </w:rPr>
        <w:t>1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13. Подарок, в отношении которого не поступило заявление, указанное в </w:t>
      </w:r>
      <w:hyperlink w:anchor="P75">
        <w:r>
          <w:rPr>
            <w:rFonts w:cs="Times New Roman" w:ascii="Times New Roman" w:hAnsi="Times New Roman"/>
            <w:color w:val="0000FF"/>
            <w:sz w:val="28"/>
            <w:szCs w:val="28"/>
          </w:rPr>
          <w:t>11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Положения, может использоваться Государственным музеем-заповедником «Ростовский кремль» с учетом заключения комиссии о целесообразности использования подарка для обеспечения деятельности Государственного музея-заповедника «Ростовский кремль».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1"/>
      <w:bookmarkEnd w:id="6"/>
      <w:r>
        <w:rPr>
          <w:rFonts w:cs="Times New Roman" w:ascii="Times New Roman" w:hAnsi="Times New Roman"/>
          <w:sz w:val="28"/>
          <w:szCs w:val="28"/>
        </w:rPr>
        <w:t>14. В случае нецелесообразности использования подарка директором Государственного музея-заповедника «Ростовский кремль»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 Оценка стоимости подарка для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 В случае если подарок не выкуплен или не реализован, директором Государственного музея-заповедника «Ростовский кремль»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7" w:name="P90"/>
      <w:bookmarkStart w:id="8" w:name="P90"/>
      <w:bookmarkEnd w:id="8"/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</w:t>
      </w:r>
      <w:r>
        <w:rPr>
          <w:rFonts w:cs="Times New Roman" w:ascii="Times New Roman" w:hAnsi="Times New Roman"/>
          <w:sz w:val="28"/>
          <w:szCs w:val="28"/>
        </w:rPr>
        <w:t>Уведомление о получении подарка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бухгалтерию</w:t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Государственного музея-заповедника</w:t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«Ростовский кремль»</w:t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(ФИО, занимаемая должность)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Уведомление о получении подарка от «__» ________ 20__ г.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Извещаю о получении 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</w:t>
      </w:r>
      <w:r>
        <w:rPr>
          <w:rFonts w:cs="Times New Roman" w:ascii="Times New Roman" w:hAnsi="Times New Roman"/>
          <w:sz w:val="28"/>
          <w:szCs w:val="28"/>
        </w:rPr>
        <w:t>(дата получения)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подарка(ов) на ___________________________________________________________________________________________________________________________________________________________________________________________________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sz w:val="28"/>
          <w:szCs w:val="28"/>
        </w:rPr>
        <w:t>(наименование протокольного мероприятия, служебной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sz w:val="28"/>
          <w:szCs w:val="28"/>
        </w:rPr>
        <w:t>командировки, другого официального мероприятия, место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</w:t>
      </w:r>
      <w:r>
        <w:rPr>
          <w:rFonts w:cs="Times New Roman" w:ascii="Times New Roman" w:hAnsi="Times New Roman"/>
          <w:sz w:val="28"/>
          <w:szCs w:val="28"/>
        </w:rPr>
        <w:t>и дата проведения)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9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0"/>
        <w:gridCol w:w="1911"/>
      </w:tblGrid>
      <w:tr>
        <w:trPr/>
        <w:tc>
          <w:tcPr>
            <w:tcW w:w="2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Стоимость в рублях </w:t>
            </w:r>
            <w:hyperlink w:anchor="P158">
              <w:r>
                <w:rPr>
                  <w:rFonts w:cs="Times New Roman" w:ascii="Times New Roman" w:hAnsi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>
        <w:trPr/>
        <w:tc>
          <w:tcPr>
            <w:tcW w:w="2426" w:type="dxa"/>
            <w:tcBorders>
              <w:top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80" w:type="dxa"/>
            <w:tcBorders>
              <w:top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1" w:type="dxa"/>
            <w:tcBorders>
              <w:top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Приложение: ______________________________________________ на _____ листах.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sz w:val="28"/>
          <w:szCs w:val="28"/>
        </w:rPr>
        <w:t>(наименование документа)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Лицо, представившее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         _________  _________________________  "__" ____ 20__ г.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</w:t>
      </w:r>
      <w:r>
        <w:rPr>
          <w:rFonts w:cs="Times New Roman" w:ascii="Times New Roman" w:hAnsi="Times New Roman"/>
          <w:sz w:val="28"/>
          <w:szCs w:val="28"/>
        </w:rPr>
        <w:t>(подпись)    (расшифровка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Лицо,     принявшее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         _________  _________________________  "__" ____ 20__ г.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</w:t>
      </w:r>
      <w:r>
        <w:rPr>
          <w:rFonts w:cs="Times New Roman" w:ascii="Times New Roman" w:hAnsi="Times New Roman"/>
          <w:sz w:val="28"/>
          <w:szCs w:val="28"/>
        </w:rPr>
        <w:t>(подпись)    (расшифровка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Регистрационный номер в журнале регистрации уведомлений 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"__" _________ 20__ г.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--------------------------------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8"/>
      <w:bookmarkEnd w:id="9"/>
      <w:r>
        <w:rPr>
          <w:rFonts w:cs="Times New Roman" w:ascii="Times New Roman" w:hAnsi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3e3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ca567c"/>
    <w:rPr/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ca567c"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73440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73440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73440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73440c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semiHidden/>
    <w:unhideWhenUsed/>
    <w:rsid w:val="00ca567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semiHidden/>
    <w:unhideWhenUsed/>
    <w:rsid w:val="00ca567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5A24217A722F6946B94ED5A230DE166429E07BCE545037971CDCD8161154FE9E7880B6E450629C66131C1937DBD67AB5AED33302B6A80CEv6g2J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LibreOffice/6.4.0.3$Windows_X86_64 LibreOffice_project/b0a288ab3d2d4774cb44b62f04d5d28733ac6df8</Application>
  <Pages>6</Pages>
  <Words>999</Words>
  <Characters>7882</Characters>
  <CharactersWithSpaces>9101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2019-09-11T09:32:00Z</dcterms:created>
  <dc:creator>Пользователь Windows</dc:creator>
  <dc:description/>
  <dc:language>ru-RU</dc:language>
  <cp:lastModifiedBy/>
  <dcterms:modified xsi:type="dcterms:W3CDTF">2021-01-19T19:13:10Z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